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7F" w:rsidRPr="00402D7F" w:rsidRDefault="00402D7F" w:rsidP="00402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D7F">
        <w:rPr>
          <w:rFonts w:ascii="Times New Roman" w:eastAsia="Times New Roman" w:hAnsi="Times New Roman" w:cs="Times New Roman"/>
          <w:b/>
          <w:bCs/>
          <w:color w:val="FB2C2C"/>
          <w:sz w:val="45"/>
          <w:szCs w:val="45"/>
          <w:lang w:eastAsia="ru-RU"/>
        </w:rPr>
        <w:t xml:space="preserve">ГОСАВТОИНСПЕКЦИЯ РАЗЪЯСНЯЕТ </w:t>
      </w:r>
      <w:bookmarkStart w:id="0" w:name="_GoBack"/>
      <w:r w:rsidRPr="00402D7F">
        <w:rPr>
          <w:rFonts w:ascii="Times New Roman" w:eastAsia="Times New Roman" w:hAnsi="Times New Roman" w:cs="Times New Roman"/>
          <w:b/>
          <w:bCs/>
          <w:color w:val="FB2C2C"/>
          <w:sz w:val="45"/>
          <w:szCs w:val="45"/>
          <w:lang w:eastAsia="ru-RU"/>
        </w:rPr>
        <w:t xml:space="preserve">ТРЕБОВАНИЯ ПДД К ВОДИТЕЛЯМ </w:t>
      </w:r>
      <w:bookmarkEnd w:id="0"/>
      <w:r w:rsidRPr="00402D7F">
        <w:rPr>
          <w:rFonts w:ascii="Times New Roman" w:eastAsia="Times New Roman" w:hAnsi="Times New Roman" w:cs="Times New Roman"/>
          <w:b/>
          <w:bCs/>
          <w:color w:val="FB2C2C"/>
          <w:sz w:val="45"/>
          <w:szCs w:val="45"/>
          <w:lang w:eastAsia="ru-RU"/>
        </w:rPr>
        <w:t>ПО ПРЕДОСТАВЛЕНИЮ ПРЕИМУЩЕСТВА СПЕЦТРАНСПОРТНЫМ СРЕДСТВАМ</w:t>
      </w:r>
    </w:p>
    <w:p w:rsidR="00402D7F" w:rsidRPr="00402D7F" w:rsidRDefault="00402D7F" w:rsidP="00402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D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Согласно пункту 3.2. Правил дорожного движения РФ: «При приближении транспортного средства с включенными проблесковым маячком синего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средства». ГИБДД напоминает, что </w:t>
      </w:r>
      <w:proofErr w:type="spellStart"/>
      <w:r w:rsidRPr="00402D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непредоставление</w:t>
      </w:r>
      <w:proofErr w:type="spellEnd"/>
      <w:r w:rsidRPr="00402D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преимущества в движении транспортному средству, имеющему нанесенные на наружные поверхности специальные </w:t>
      </w:r>
      <w:proofErr w:type="spellStart"/>
      <w:r w:rsidRPr="00402D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цветографические</w:t>
      </w:r>
      <w:proofErr w:type="spellEnd"/>
      <w:r w:rsidRPr="00402D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схемы, надписи и обозначения, с одновременно включенными проблесковым маячком синего цвета и специальным звуковым сигналом согласно части 2 статьи 12.17 КоАП РФ, - влечет наказание в виде штрафа на сумму от 3000 до 5000 рублей или лишение права управления на срок от трех месяцев до 1 года.</w:t>
      </w:r>
    </w:p>
    <w:p w:rsidR="00402D7F" w:rsidRPr="00402D7F" w:rsidRDefault="00402D7F" w:rsidP="00402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D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2D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2D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2D7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-- </w:t>
      </w:r>
      <w:r w:rsidRPr="00402D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2D7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ОГИБДД </w:t>
      </w:r>
      <w:proofErr w:type="spellStart"/>
      <w:r w:rsidRPr="00402D7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Отд</w:t>
      </w:r>
      <w:proofErr w:type="spellEnd"/>
      <w:r w:rsidRPr="00402D7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МВД России по </w:t>
      </w:r>
      <w:proofErr w:type="spellStart"/>
      <w:r w:rsidRPr="00402D7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Волчихинскому</w:t>
      </w:r>
      <w:proofErr w:type="spellEnd"/>
      <w:r w:rsidRPr="00402D7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району </w:t>
      </w:r>
    </w:p>
    <w:p w:rsidR="00E84253" w:rsidRPr="00402D7F" w:rsidRDefault="00E84253" w:rsidP="00402D7F"/>
    <w:sectPr w:rsidR="00E84253" w:rsidRPr="00402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9A"/>
    <w:rsid w:val="00402D7F"/>
    <w:rsid w:val="0063189A"/>
    <w:rsid w:val="009E4492"/>
    <w:rsid w:val="00E8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52150-94BC-4B7D-AEAA-B9B50220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2020-05-15T04:23:00Z</dcterms:created>
  <dcterms:modified xsi:type="dcterms:W3CDTF">2020-05-15T04:38:00Z</dcterms:modified>
</cp:coreProperties>
</file>